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0D5F5" w14:textId="38651512" w:rsidR="001B5CB0" w:rsidRPr="001B5CB0" w:rsidRDefault="001B5CB0" w:rsidP="001B5CB0">
      <w:pPr>
        <w:jc w:val="center"/>
        <w:rPr>
          <w:rFonts w:ascii="Verdana" w:hAnsi="Verdana"/>
          <w:b/>
          <w:bCs/>
          <w:sz w:val="32"/>
          <w:szCs w:val="32"/>
          <w:lang w:val="it-IT"/>
        </w:rPr>
      </w:pPr>
      <w:r w:rsidRPr="001B5CB0">
        <w:rPr>
          <w:rFonts w:ascii="Verdana" w:hAnsi="Verdana"/>
          <w:b/>
          <w:bCs/>
          <w:sz w:val="32"/>
          <w:szCs w:val="32"/>
          <w:lang w:val="it-IT"/>
        </w:rPr>
        <w:t xml:space="preserve">Concorso pubblico – Dirigente sanitario/a – </w:t>
      </w:r>
      <w:r>
        <w:rPr>
          <w:rFonts w:ascii="Verdana" w:hAnsi="Verdana"/>
          <w:b/>
          <w:bCs/>
          <w:sz w:val="32"/>
          <w:szCs w:val="32"/>
          <w:lang w:val="it-IT"/>
        </w:rPr>
        <w:t>biologo</w:t>
      </w:r>
      <w:r w:rsidRPr="001B5CB0">
        <w:rPr>
          <w:rFonts w:ascii="Verdana" w:hAnsi="Verdana"/>
          <w:b/>
          <w:bCs/>
          <w:sz w:val="32"/>
          <w:szCs w:val="32"/>
          <w:lang w:val="it-IT"/>
        </w:rPr>
        <w:t xml:space="preserve">/a disciplina </w:t>
      </w:r>
      <w:r>
        <w:rPr>
          <w:rFonts w:ascii="Verdana" w:hAnsi="Verdana"/>
          <w:b/>
          <w:bCs/>
          <w:sz w:val="32"/>
          <w:szCs w:val="32"/>
          <w:lang w:val="it-IT"/>
        </w:rPr>
        <w:t>patologia clinica (laboratorio di analisi chimico-cliniche e microbiologia)</w:t>
      </w:r>
    </w:p>
    <w:p w14:paraId="4A4D0C24" w14:textId="77777777" w:rsidR="001B5CB0" w:rsidRPr="001B5CB0" w:rsidRDefault="001B5CB0" w:rsidP="001B5CB0">
      <w:pPr>
        <w:rPr>
          <w:rFonts w:ascii="Verdana" w:hAnsi="Verdana"/>
          <w:b/>
          <w:bCs/>
          <w:sz w:val="32"/>
          <w:szCs w:val="32"/>
          <w:lang w:val="it-IT"/>
        </w:rPr>
      </w:pPr>
    </w:p>
    <w:p w14:paraId="08D7AFE7" w14:textId="77777777" w:rsidR="001B5CB0" w:rsidRPr="001B5CB0" w:rsidRDefault="001B5CB0" w:rsidP="001B5CB0">
      <w:pPr>
        <w:rPr>
          <w:rFonts w:ascii="Verdana" w:hAnsi="Verdana"/>
          <w:u w:val="single"/>
          <w:lang w:val="it-IT"/>
        </w:rPr>
      </w:pPr>
      <w:r w:rsidRPr="001B5CB0">
        <w:rPr>
          <w:rFonts w:ascii="Verdana" w:hAnsi="Verdana"/>
          <w:u w:val="single"/>
          <w:lang w:val="it-IT"/>
        </w:rPr>
        <w:t>Esame scritto tema 1</w:t>
      </w:r>
    </w:p>
    <w:p w14:paraId="1D63CE07" w14:textId="77777777" w:rsidR="000C0EDA" w:rsidRPr="00FE1B60" w:rsidRDefault="000C0EDA" w:rsidP="000C0EDA">
      <w:pPr>
        <w:spacing w:after="0"/>
        <w:jc w:val="center"/>
        <w:rPr>
          <w:rFonts w:ascii="Arial" w:hAnsi="Arial" w:cs="Arial"/>
          <w:sz w:val="24"/>
          <w:szCs w:val="24"/>
          <w:lang w:val="it-IT"/>
        </w:rPr>
      </w:pPr>
    </w:p>
    <w:p w14:paraId="3668125D" w14:textId="77777777" w:rsidR="000C0EDA" w:rsidRPr="00FE1B60" w:rsidRDefault="000C0EDA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</w:p>
    <w:p w14:paraId="74702F66" w14:textId="667C059C" w:rsidR="000C0EDA" w:rsidRPr="000C0EDA" w:rsidRDefault="000C0EDA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  <w:r w:rsidRPr="000C0EDA">
        <w:rPr>
          <w:rFonts w:ascii="Arial" w:hAnsi="Arial" w:cs="Arial"/>
          <w:sz w:val="24"/>
          <w:szCs w:val="24"/>
          <w:lang w:val="it-IT"/>
        </w:rPr>
        <w:t xml:space="preserve">Il complesso </w:t>
      </w:r>
      <w:proofErr w:type="spellStart"/>
      <w:r w:rsidRPr="000C0EDA">
        <w:rPr>
          <w:rFonts w:ascii="Arial" w:hAnsi="Arial" w:cs="Arial"/>
          <w:sz w:val="24"/>
          <w:szCs w:val="24"/>
          <w:lang w:val="it-IT"/>
        </w:rPr>
        <w:t>ToRCH</w:t>
      </w:r>
      <w:proofErr w:type="spellEnd"/>
      <w:r w:rsidRPr="000C0EDA">
        <w:rPr>
          <w:rFonts w:ascii="Arial" w:hAnsi="Arial" w:cs="Arial"/>
          <w:sz w:val="24"/>
          <w:szCs w:val="24"/>
          <w:lang w:val="it-IT"/>
        </w:rPr>
        <w:t>: Screening e test di approfondimento</w:t>
      </w:r>
    </w:p>
    <w:p w14:paraId="0D07E3B7" w14:textId="77777777" w:rsidR="000C0EDA" w:rsidRPr="000C0EDA" w:rsidRDefault="000C0EDA" w:rsidP="001B14B6">
      <w:pPr>
        <w:spacing w:after="0"/>
        <w:rPr>
          <w:rFonts w:ascii="Arial" w:hAnsi="Arial" w:cs="Arial"/>
          <w:sz w:val="24"/>
          <w:szCs w:val="24"/>
          <w:lang w:val="it-IT"/>
        </w:rPr>
      </w:pPr>
    </w:p>
    <w:p w14:paraId="0ED74927" w14:textId="77777777" w:rsidR="000C0EDA" w:rsidRPr="000C0EDA" w:rsidRDefault="000C0EDA" w:rsidP="001B5CB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0C0EDA">
        <w:rPr>
          <w:rFonts w:ascii="Arial" w:hAnsi="Arial" w:cs="Arial"/>
          <w:sz w:val="24"/>
          <w:szCs w:val="24"/>
        </w:rPr>
        <w:t>ToRCH</w:t>
      </w:r>
      <w:proofErr w:type="spellEnd"/>
      <w:r w:rsidRPr="000C0EDA">
        <w:rPr>
          <w:rFonts w:ascii="Arial" w:hAnsi="Arial" w:cs="Arial"/>
          <w:sz w:val="24"/>
          <w:szCs w:val="24"/>
        </w:rPr>
        <w:t>-Komplex: Screening und weiterführende Analysen</w:t>
      </w:r>
    </w:p>
    <w:p w14:paraId="2124A310" w14:textId="77777777" w:rsidR="000C0EDA" w:rsidRPr="000C0EDA" w:rsidRDefault="000C0EDA" w:rsidP="00092AFF">
      <w:pPr>
        <w:spacing w:after="0"/>
        <w:rPr>
          <w:rFonts w:ascii="Arial" w:hAnsi="Arial" w:cs="Arial"/>
          <w:sz w:val="24"/>
          <w:szCs w:val="24"/>
        </w:rPr>
      </w:pPr>
    </w:p>
    <w:p w14:paraId="500C72E1" w14:textId="592B9208" w:rsidR="001B5CB0" w:rsidRDefault="001B5C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7F51D94" w14:textId="77777777" w:rsidR="001B5CB0" w:rsidRPr="001B5CB0" w:rsidRDefault="001B5CB0" w:rsidP="001B5CB0">
      <w:pPr>
        <w:jc w:val="center"/>
        <w:rPr>
          <w:rFonts w:ascii="Verdana" w:hAnsi="Verdana"/>
          <w:b/>
          <w:bCs/>
          <w:sz w:val="32"/>
          <w:szCs w:val="32"/>
          <w:lang w:val="it-IT"/>
        </w:rPr>
      </w:pPr>
      <w:r w:rsidRPr="001B5CB0">
        <w:rPr>
          <w:rFonts w:ascii="Verdana" w:hAnsi="Verdana"/>
          <w:b/>
          <w:bCs/>
          <w:sz w:val="32"/>
          <w:szCs w:val="32"/>
          <w:lang w:val="it-IT"/>
        </w:rPr>
        <w:lastRenderedPageBreak/>
        <w:t xml:space="preserve">Concorso pubblico – Dirigente sanitario/a – </w:t>
      </w:r>
      <w:r>
        <w:rPr>
          <w:rFonts w:ascii="Verdana" w:hAnsi="Verdana"/>
          <w:b/>
          <w:bCs/>
          <w:sz w:val="32"/>
          <w:szCs w:val="32"/>
          <w:lang w:val="it-IT"/>
        </w:rPr>
        <w:t>biologo</w:t>
      </w:r>
      <w:r w:rsidRPr="001B5CB0">
        <w:rPr>
          <w:rFonts w:ascii="Verdana" w:hAnsi="Verdana"/>
          <w:b/>
          <w:bCs/>
          <w:sz w:val="32"/>
          <w:szCs w:val="32"/>
          <w:lang w:val="it-IT"/>
        </w:rPr>
        <w:t xml:space="preserve">/a disciplina </w:t>
      </w:r>
      <w:r>
        <w:rPr>
          <w:rFonts w:ascii="Verdana" w:hAnsi="Verdana"/>
          <w:b/>
          <w:bCs/>
          <w:sz w:val="32"/>
          <w:szCs w:val="32"/>
          <w:lang w:val="it-IT"/>
        </w:rPr>
        <w:t>patologia clinica (laboratorio di analisi chimico-cliniche e microbiologia)</w:t>
      </w:r>
    </w:p>
    <w:p w14:paraId="617C5DA7" w14:textId="77777777" w:rsidR="001B5CB0" w:rsidRPr="001B5CB0" w:rsidRDefault="001B5CB0" w:rsidP="001B5CB0">
      <w:pPr>
        <w:rPr>
          <w:rFonts w:ascii="Verdana" w:hAnsi="Verdana"/>
          <w:b/>
          <w:bCs/>
          <w:sz w:val="32"/>
          <w:szCs w:val="32"/>
          <w:lang w:val="it-IT"/>
        </w:rPr>
      </w:pPr>
    </w:p>
    <w:p w14:paraId="7B21B3EB" w14:textId="3FA11CD2" w:rsidR="001B5CB0" w:rsidRPr="001B5CB0" w:rsidRDefault="001B5CB0" w:rsidP="001B5CB0">
      <w:pPr>
        <w:rPr>
          <w:rFonts w:ascii="Verdana" w:hAnsi="Verdana"/>
          <w:u w:val="single"/>
          <w:lang w:val="it-IT"/>
        </w:rPr>
      </w:pPr>
      <w:r w:rsidRPr="001B5CB0">
        <w:rPr>
          <w:rFonts w:ascii="Verdana" w:hAnsi="Verdana"/>
          <w:u w:val="single"/>
          <w:lang w:val="it-IT"/>
        </w:rPr>
        <w:t xml:space="preserve">Esame scritto tema </w:t>
      </w:r>
      <w:r>
        <w:rPr>
          <w:rFonts w:ascii="Verdana" w:hAnsi="Verdana"/>
          <w:u w:val="single"/>
          <w:lang w:val="it-IT"/>
        </w:rPr>
        <w:t>2</w:t>
      </w:r>
    </w:p>
    <w:p w14:paraId="778E1026" w14:textId="77777777" w:rsidR="000C0EDA" w:rsidRPr="001B5CB0" w:rsidRDefault="000C0EDA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</w:p>
    <w:p w14:paraId="1D34AA36" w14:textId="5ADE5A03" w:rsidR="000C0EDA" w:rsidRPr="000C0EDA" w:rsidRDefault="000C0EDA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  <w:r w:rsidRPr="000C0EDA">
        <w:rPr>
          <w:rFonts w:ascii="Arial" w:hAnsi="Arial" w:cs="Arial"/>
          <w:sz w:val="24"/>
          <w:szCs w:val="24"/>
          <w:lang w:val="it-IT"/>
        </w:rPr>
        <w:t xml:space="preserve">L’antibiogramma: </w:t>
      </w:r>
      <w:r>
        <w:rPr>
          <w:rFonts w:ascii="Arial" w:hAnsi="Arial" w:cs="Arial"/>
          <w:sz w:val="24"/>
          <w:szCs w:val="24"/>
          <w:lang w:val="it-IT"/>
        </w:rPr>
        <w:t>F</w:t>
      </w:r>
      <w:r w:rsidRPr="000C0EDA">
        <w:rPr>
          <w:rFonts w:ascii="Arial" w:hAnsi="Arial" w:cs="Arial"/>
          <w:sz w:val="24"/>
          <w:szCs w:val="24"/>
          <w:lang w:val="it-IT"/>
        </w:rPr>
        <w:t>inalità d’uso, metodi e interpretazioni</w:t>
      </w:r>
    </w:p>
    <w:p w14:paraId="4CA4789D" w14:textId="77777777" w:rsidR="000C0EDA" w:rsidRPr="000C0EDA" w:rsidRDefault="000C0EDA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</w:p>
    <w:p w14:paraId="0872ADC4" w14:textId="77777777" w:rsidR="000C0EDA" w:rsidRPr="001B5CB0" w:rsidRDefault="000C0EDA" w:rsidP="001B5CB0">
      <w:pPr>
        <w:spacing w:after="0"/>
        <w:rPr>
          <w:rFonts w:ascii="Arial" w:hAnsi="Arial" w:cs="Arial"/>
          <w:sz w:val="24"/>
          <w:szCs w:val="24"/>
        </w:rPr>
      </w:pPr>
      <w:r w:rsidRPr="001B5CB0">
        <w:rPr>
          <w:rFonts w:ascii="Arial" w:hAnsi="Arial" w:cs="Arial"/>
          <w:sz w:val="24"/>
          <w:szCs w:val="24"/>
        </w:rPr>
        <w:t>Das Antibiogramm: Einsatz, Methoden und Interpretationen</w:t>
      </w:r>
    </w:p>
    <w:p w14:paraId="7C88EE2D" w14:textId="3280EB01" w:rsidR="000C0EDA" w:rsidRPr="000C0EDA" w:rsidRDefault="000C0EDA" w:rsidP="00092AFF">
      <w:pPr>
        <w:spacing w:after="0"/>
        <w:rPr>
          <w:rFonts w:ascii="Arial" w:hAnsi="Arial" w:cs="Arial"/>
          <w:sz w:val="24"/>
          <w:szCs w:val="24"/>
        </w:rPr>
      </w:pPr>
    </w:p>
    <w:p w14:paraId="6F076825" w14:textId="21C0636B" w:rsidR="001B5CB0" w:rsidRDefault="001B5C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219F4C17" w14:textId="77777777" w:rsidR="001B5CB0" w:rsidRPr="001B5CB0" w:rsidRDefault="001B5CB0" w:rsidP="001B5CB0">
      <w:pPr>
        <w:jc w:val="center"/>
        <w:rPr>
          <w:rFonts w:ascii="Verdana" w:hAnsi="Verdana"/>
          <w:b/>
          <w:bCs/>
          <w:sz w:val="32"/>
          <w:szCs w:val="32"/>
          <w:lang w:val="it-IT"/>
        </w:rPr>
      </w:pPr>
      <w:r w:rsidRPr="001B5CB0">
        <w:rPr>
          <w:rFonts w:ascii="Verdana" w:hAnsi="Verdana"/>
          <w:b/>
          <w:bCs/>
          <w:sz w:val="32"/>
          <w:szCs w:val="32"/>
          <w:lang w:val="it-IT"/>
        </w:rPr>
        <w:lastRenderedPageBreak/>
        <w:t xml:space="preserve">Concorso pubblico – Dirigente sanitario/a – </w:t>
      </w:r>
      <w:r>
        <w:rPr>
          <w:rFonts w:ascii="Verdana" w:hAnsi="Verdana"/>
          <w:b/>
          <w:bCs/>
          <w:sz w:val="32"/>
          <w:szCs w:val="32"/>
          <w:lang w:val="it-IT"/>
        </w:rPr>
        <w:t>biologo</w:t>
      </w:r>
      <w:r w:rsidRPr="001B5CB0">
        <w:rPr>
          <w:rFonts w:ascii="Verdana" w:hAnsi="Verdana"/>
          <w:b/>
          <w:bCs/>
          <w:sz w:val="32"/>
          <w:szCs w:val="32"/>
          <w:lang w:val="it-IT"/>
        </w:rPr>
        <w:t xml:space="preserve">/a disciplina </w:t>
      </w:r>
      <w:r>
        <w:rPr>
          <w:rFonts w:ascii="Verdana" w:hAnsi="Verdana"/>
          <w:b/>
          <w:bCs/>
          <w:sz w:val="32"/>
          <w:szCs w:val="32"/>
          <w:lang w:val="it-IT"/>
        </w:rPr>
        <w:t>patologia clinica (laboratorio di analisi chimico-cliniche e microbiologia)</w:t>
      </w:r>
    </w:p>
    <w:p w14:paraId="7736C13B" w14:textId="77777777" w:rsidR="001B5CB0" w:rsidRPr="001B5CB0" w:rsidRDefault="001B5CB0" w:rsidP="001B5CB0">
      <w:pPr>
        <w:rPr>
          <w:rFonts w:ascii="Verdana" w:hAnsi="Verdana"/>
          <w:b/>
          <w:bCs/>
          <w:sz w:val="32"/>
          <w:szCs w:val="32"/>
          <w:lang w:val="it-IT"/>
        </w:rPr>
      </w:pPr>
    </w:p>
    <w:p w14:paraId="0A9FDB17" w14:textId="15DFAAE2" w:rsidR="001B5CB0" w:rsidRPr="001B5CB0" w:rsidRDefault="001B5CB0" w:rsidP="001B5CB0">
      <w:pPr>
        <w:rPr>
          <w:rFonts w:ascii="Verdana" w:hAnsi="Verdana"/>
          <w:u w:val="single"/>
          <w:lang w:val="it-IT"/>
        </w:rPr>
      </w:pPr>
      <w:r w:rsidRPr="001B5CB0">
        <w:rPr>
          <w:rFonts w:ascii="Verdana" w:hAnsi="Verdana"/>
          <w:u w:val="single"/>
          <w:lang w:val="it-IT"/>
        </w:rPr>
        <w:t xml:space="preserve">Esame scritto tema </w:t>
      </w:r>
      <w:r>
        <w:rPr>
          <w:rFonts w:ascii="Verdana" w:hAnsi="Verdana"/>
          <w:u w:val="single"/>
          <w:lang w:val="it-IT"/>
        </w:rPr>
        <w:t>3</w:t>
      </w:r>
    </w:p>
    <w:p w14:paraId="6CB2C793" w14:textId="77777777" w:rsidR="000C0EDA" w:rsidRPr="001B5CB0" w:rsidRDefault="000C0EDA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</w:p>
    <w:p w14:paraId="4C08CD44" w14:textId="08925C5B" w:rsidR="00F25F57" w:rsidRDefault="00F25F57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  <w:r w:rsidRPr="00F25F57">
        <w:rPr>
          <w:rFonts w:ascii="Arial" w:hAnsi="Arial" w:cs="Arial"/>
          <w:sz w:val="24"/>
          <w:szCs w:val="24"/>
          <w:lang w:val="it-IT"/>
        </w:rPr>
        <w:t>Controlli di qualità</w:t>
      </w:r>
      <w:r w:rsidR="00092AFF">
        <w:rPr>
          <w:rFonts w:ascii="Arial" w:hAnsi="Arial" w:cs="Arial"/>
          <w:sz w:val="24"/>
          <w:szCs w:val="24"/>
          <w:lang w:val="it-IT"/>
        </w:rPr>
        <w:t>:</w:t>
      </w:r>
      <w:r w:rsidRPr="00F25F57">
        <w:rPr>
          <w:rFonts w:ascii="Arial" w:hAnsi="Arial" w:cs="Arial"/>
          <w:sz w:val="24"/>
          <w:szCs w:val="24"/>
          <w:lang w:val="it-IT"/>
        </w:rPr>
        <w:t xml:space="preserve"> utilità e applicazione in laboratorio</w:t>
      </w:r>
    </w:p>
    <w:p w14:paraId="6C32E02E" w14:textId="77777777" w:rsidR="00092AFF" w:rsidRPr="00F25F57" w:rsidRDefault="00092AFF" w:rsidP="00092AFF">
      <w:pPr>
        <w:spacing w:after="0"/>
        <w:rPr>
          <w:rFonts w:ascii="Arial" w:hAnsi="Arial" w:cs="Arial"/>
          <w:sz w:val="24"/>
          <w:szCs w:val="24"/>
          <w:lang w:val="it-IT"/>
        </w:rPr>
      </w:pPr>
    </w:p>
    <w:p w14:paraId="4BE9A970" w14:textId="033FC935" w:rsidR="00F25F57" w:rsidRDefault="00F25F57" w:rsidP="001B5CB0">
      <w:pPr>
        <w:spacing w:after="0"/>
        <w:rPr>
          <w:rFonts w:ascii="Arial" w:hAnsi="Arial" w:cs="Arial"/>
          <w:sz w:val="24"/>
          <w:szCs w:val="24"/>
        </w:rPr>
      </w:pPr>
      <w:r w:rsidRPr="00F25F57">
        <w:rPr>
          <w:rFonts w:ascii="Arial" w:hAnsi="Arial" w:cs="Arial"/>
          <w:sz w:val="24"/>
          <w:szCs w:val="24"/>
        </w:rPr>
        <w:t>Qualitätskontrollen: Nutzen und Anwendungsmöglichkeiten im Labor</w:t>
      </w:r>
    </w:p>
    <w:p w14:paraId="791AB55A" w14:textId="77777777" w:rsidR="00092AFF" w:rsidRPr="000C0EDA" w:rsidRDefault="00092AFF" w:rsidP="00092AFF">
      <w:pPr>
        <w:spacing w:after="0"/>
        <w:rPr>
          <w:rFonts w:ascii="Arial" w:hAnsi="Arial" w:cs="Arial"/>
          <w:sz w:val="24"/>
          <w:szCs w:val="24"/>
        </w:rPr>
      </w:pPr>
    </w:p>
    <w:p w14:paraId="10AC2639" w14:textId="77777777" w:rsidR="00092AFF" w:rsidRPr="000C0EDA" w:rsidRDefault="00092AFF" w:rsidP="00092AFF">
      <w:pPr>
        <w:spacing w:after="0"/>
        <w:rPr>
          <w:rFonts w:ascii="Arial" w:hAnsi="Arial" w:cs="Arial"/>
          <w:sz w:val="24"/>
          <w:szCs w:val="24"/>
        </w:rPr>
      </w:pPr>
    </w:p>
    <w:p w14:paraId="134886A6" w14:textId="6F39DFD4" w:rsidR="00883EA1" w:rsidRPr="00092AFF" w:rsidRDefault="00883EA1" w:rsidP="00092AFF">
      <w:pPr>
        <w:spacing w:after="0"/>
        <w:rPr>
          <w:rFonts w:ascii="Arial" w:hAnsi="Arial" w:cs="Arial"/>
          <w:sz w:val="24"/>
          <w:szCs w:val="24"/>
        </w:rPr>
      </w:pPr>
    </w:p>
    <w:sectPr w:rsidR="00883EA1" w:rsidRPr="00092AF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E3779D"/>
    <w:multiLevelType w:val="hybridMultilevel"/>
    <w:tmpl w:val="1EC25C74"/>
    <w:lvl w:ilvl="0" w:tplc="797274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4487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89A"/>
    <w:rsid w:val="0003589A"/>
    <w:rsid w:val="00036FAB"/>
    <w:rsid w:val="00092AFF"/>
    <w:rsid w:val="000C0EDA"/>
    <w:rsid w:val="00142B88"/>
    <w:rsid w:val="001B14B6"/>
    <w:rsid w:val="001B5CB0"/>
    <w:rsid w:val="001D7802"/>
    <w:rsid w:val="002400FB"/>
    <w:rsid w:val="00282C54"/>
    <w:rsid w:val="003877B6"/>
    <w:rsid w:val="005B7016"/>
    <w:rsid w:val="00694A17"/>
    <w:rsid w:val="007121F3"/>
    <w:rsid w:val="007162A7"/>
    <w:rsid w:val="00720EB9"/>
    <w:rsid w:val="00725309"/>
    <w:rsid w:val="00883EA1"/>
    <w:rsid w:val="008A39E5"/>
    <w:rsid w:val="00976E54"/>
    <w:rsid w:val="009859DF"/>
    <w:rsid w:val="009D66BB"/>
    <w:rsid w:val="00B527B7"/>
    <w:rsid w:val="00C03417"/>
    <w:rsid w:val="00F25F57"/>
    <w:rsid w:val="00F577CB"/>
    <w:rsid w:val="00FE1B60"/>
    <w:rsid w:val="00FF3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21F6E"/>
  <w15:chartTrackingRefBased/>
  <w15:docId w15:val="{71664593-6C3D-4DF7-9580-6330ED570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0358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358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358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358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358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358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358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358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358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358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358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358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3589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3589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3589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3589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3589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3589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358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358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358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358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358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3589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3589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3589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358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3589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3589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 Dr. Dietmar</dc:creator>
  <cp:keywords/>
  <dc:description/>
  <cp:lastModifiedBy>Reichhalter Marion</cp:lastModifiedBy>
  <cp:revision>3</cp:revision>
  <cp:lastPrinted>2026-02-05T12:40:00Z</cp:lastPrinted>
  <dcterms:created xsi:type="dcterms:W3CDTF">2026-02-05T12:42:00Z</dcterms:created>
  <dcterms:modified xsi:type="dcterms:W3CDTF">2026-02-05T12:42:00Z</dcterms:modified>
</cp:coreProperties>
</file>